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212" w:rsidRPr="00421212" w:rsidRDefault="00421212" w:rsidP="003C52E7">
      <w:pPr>
        <w:spacing w:after="0" w:line="240" w:lineRule="auto"/>
        <w:ind w:left="426" w:right="-851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постановлению </w:t>
      </w:r>
    </w:p>
    <w:p w:rsidR="00421212" w:rsidRPr="00421212" w:rsidRDefault="00421212" w:rsidP="00421212">
      <w:pPr>
        <w:spacing w:after="0" w:line="240" w:lineRule="auto"/>
        <w:ind w:right="-851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Раменского муниципального </w:t>
      </w:r>
    </w:p>
    <w:p w:rsidR="00421212" w:rsidRPr="00421212" w:rsidRDefault="00421212" w:rsidP="00421212">
      <w:pPr>
        <w:spacing w:after="0" w:line="240" w:lineRule="auto"/>
        <w:ind w:right="-851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Московской области </w:t>
      </w:r>
    </w:p>
    <w:p w:rsidR="00421212" w:rsidRPr="00421212" w:rsidRDefault="00421212" w:rsidP="00421212">
      <w:pPr>
        <w:spacing w:after="0" w:line="240" w:lineRule="auto"/>
        <w:ind w:right="-851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21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 № ___________</w:t>
      </w:r>
    </w:p>
    <w:p w:rsidR="00421212" w:rsidRDefault="00421212" w:rsidP="00421212">
      <w:pPr>
        <w:pStyle w:val="ConsPlusTitle"/>
        <w:ind w:left="720"/>
        <w:outlineLvl w:val="1"/>
        <w:rPr>
          <w:rFonts w:ascii="Times New Roman" w:hAnsi="Times New Roman" w:cs="Times New Roman"/>
          <w:sz w:val="28"/>
          <w:szCs w:val="28"/>
        </w:rPr>
      </w:pPr>
    </w:p>
    <w:p w:rsidR="00E81B30" w:rsidRPr="00421212" w:rsidRDefault="003C52E7" w:rsidP="00E81B30">
      <w:pPr>
        <w:pStyle w:val="ConsPlusTitle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Паспорт региональной программы «</w:t>
      </w:r>
      <w:r w:rsidR="00E81B30" w:rsidRPr="00421212">
        <w:rPr>
          <w:rFonts w:ascii="Times New Roman" w:hAnsi="Times New Roman" w:cs="Times New Roman"/>
          <w:b w:val="0"/>
          <w:sz w:val="28"/>
          <w:szCs w:val="28"/>
        </w:rPr>
        <w:t>Активное долголетие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E81B30" w:rsidRPr="00421212">
        <w:rPr>
          <w:rFonts w:ascii="Times New Roman" w:hAnsi="Times New Roman" w:cs="Times New Roman"/>
          <w:b w:val="0"/>
          <w:sz w:val="28"/>
          <w:szCs w:val="28"/>
        </w:rPr>
        <w:t xml:space="preserve"> Раменского муниципального округа Московской области </w:t>
      </w:r>
      <w:r w:rsidR="00E54A31">
        <w:rPr>
          <w:rFonts w:ascii="Times New Roman" w:hAnsi="Times New Roman" w:cs="Times New Roman"/>
          <w:b w:val="0"/>
          <w:sz w:val="28"/>
          <w:szCs w:val="28"/>
        </w:rPr>
        <w:t>на 2025-2030 годы</w:t>
      </w:r>
    </w:p>
    <w:p w:rsidR="00E81B30" w:rsidRPr="00DA659C" w:rsidRDefault="00E81B30" w:rsidP="00E81B30">
      <w:pPr>
        <w:pStyle w:val="ConsPlusTitle"/>
        <w:ind w:left="720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019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5674"/>
      </w:tblGrid>
      <w:tr w:rsidR="00E81B30" w:rsidRPr="002D49CD" w:rsidTr="003C52E7">
        <w:tc>
          <w:tcPr>
            <w:tcW w:w="3345" w:type="dxa"/>
          </w:tcPr>
          <w:p w:rsidR="00E81B30" w:rsidRPr="002D49CD" w:rsidRDefault="00E81B30" w:rsidP="003C52E7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Наименование региональной программы</w:t>
            </w:r>
          </w:p>
        </w:tc>
        <w:tc>
          <w:tcPr>
            <w:tcW w:w="5674" w:type="dxa"/>
          </w:tcPr>
          <w:p w:rsidR="00E81B30" w:rsidRPr="002D49CD" w:rsidRDefault="003C52E7" w:rsidP="003C52E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81B30" w:rsidRPr="002D49CD">
              <w:rPr>
                <w:rFonts w:ascii="Times New Roman" w:hAnsi="Times New Roman" w:cs="Times New Roman"/>
                <w:sz w:val="28"/>
                <w:szCs w:val="28"/>
              </w:rPr>
              <w:t>Активное долголетие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81B30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Раменского муниципального округа Московской области</w:t>
            </w:r>
            <w:r w:rsidR="00E54A31">
              <w:t xml:space="preserve"> </w:t>
            </w:r>
            <w:r w:rsidR="00E54A31" w:rsidRPr="00E54A31">
              <w:rPr>
                <w:rFonts w:ascii="Times New Roman" w:hAnsi="Times New Roman" w:cs="Times New Roman"/>
                <w:sz w:val="28"/>
                <w:szCs w:val="28"/>
              </w:rPr>
              <w:t>на 2025-2030 годы</w:t>
            </w:r>
            <w:r w:rsidR="00E81B30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81B30" w:rsidRPr="002D49CD" w:rsidTr="003C52E7">
        <w:tc>
          <w:tcPr>
            <w:tcW w:w="3345" w:type="dxa"/>
          </w:tcPr>
          <w:p w:rsidR="00E81B30" w:rsidRPr="002D49CD" w:rsidRDefault="00E81B30" w:rsidP="003C52E7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региональной программы</w:t>
            </w:r>
          </w:p>
        </w:tc>
        <w:tc>
          <w:tcPr>
            <w:tcW w:w="5674" w:type="dxa"/>
          </w:tcPr>
          <w:p w:rsidR="00E81B30" w:rsidRPr="002D49CD" w:rsidRDefault="00E81B30" w:rsidP="003C52E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="003C52E7">
              <w:rPr>
                <w:rFonts w:ascii="Times New Roman" w:hAnsi="Times New Roman" w:cs="Times New Roman"/>
                <w:sz w:val="28"/>
                <w:szCs w:val="28"/>
              </w:rPr>
              <w:t>ализация регионального проекта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Старшее поколение</w:t>
            </w:r>
            <w:r w:rsidR="003C52E7">
              <w:rPr>
                <w:rFonts w:ascii="Times New Roman" w:hAnsi="Times New Roman" w:cs="Times New Roman"/>
                <w:sz w:val="28"/>
                <w:szCs w:val="28"/>
              </w:rPr>
              <w:t>» национального проекта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r w:rsidR="003C52E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81B30" w:rsidRPr="002D49CD" w:rsidTr="003C52E7">
        <w:tc>
          <w:tcPr>
            <w:tcW w:w="3345" w:type="dxa"/>
          </w:tcPr>
          <w:p w:rsidR="00E81B30" w:rsidRPr="002D49CD" w:rsidRDefault="00E81B30" w:rsidP="003C52E7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региональной программы</w:t>
            </w:r>
          </w:p>
        </w:tc>
        <w:tc>
          <w:tcPr>
            <w:tcW w:w="5674" w:type="dxa"/>
          </w:tcPr>
          <w:p w:rsidR="00E81B30" w:rsidRPr="002D49CD" w:rsidRDefault="00712848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– начальник </w:t>
            </w:r>
            <w:proofErr w:type="gram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отдела мер социальной поддержки администрации Раменского муниципального округа Ивушкина</w:t>
            </w:r>
            <w:proofErr w:type="gramEnd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Е.В. </w:t>
            </w:r>
          </w:p>
        </w:tc>
      </w:tr>
      <w:tr w:rsidR="00E81B30" w:rsidRPr="002D49CD" w:rsidTr="003C52E7">
        <w:tc>
          <w:tcPr>
            <w:tcW w:w="3345" w:type="dxa"/>
          </w:tcPr>
          <w:p w:rsidR="00E81B30" w:rsidRPr="002D49CD" w:rsidRDefault="00E81B30" w:rsidP="003C52E7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Соисполнители региональной программы</w:t>
            </w:r>
          </w:p>
        </w:tc>
        <w:tc>
          <w:tcPr>
            <w:tcW w:w="5674" w:type="dxa"/>
          </w:tcPr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7592E" w:rsidRDefault="003C52E7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ТУ «Троиц</w:t>
            </w:r>
            <w:r w:rsidR="00A7592E" w:rsidRPr="00A7592E">
              <w:rPr>
                <w:rFonts w:ascii="Times New Roman" w:hAnsi="Times New Roman" w:cs="Times New Roman"/>
                <w:sz w:val="28"/>
                <w:szCs w:val="28"/>
              </w:rPr>
              <w:t>кое»</w:t>
            </w:r>
          </w:p>
          <w:p w:rsidR="00D513FD" w:rsidRPr="002D49CD" w:rsidRDefault="00D513FD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политики администрации Раменского муниципального округа</w:t>
            </w:r>
          </w:p>
          <w:p w:rsidR="00D513FD" w:rsidRPr="002D49CD" w:rsidRDefault="00D513FD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администрации Раменского Муниципального округа </w:t>
            </w:r>
          </w:p>
        </w:tc>
      </w:tr>
      <w:tr w:rsidR="00E81B30" w:rsidRPr="002D49CD" w:rsidTr="003C52E7">
        <w:tc>
          <w:tcPr>
            <w:tcW w:w="3345" w:type="dxa"/>
          </w:tcPr>
          <w:p w:rsidR="00E81B30" w:rsidRPr="002D49CD" w:rsidRDefault="00E81B30" w:rsidP="003C52E7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Цель региональной программы</w:t>
            </w:r>
          </w:p>
        </w:tc>
        <w:tc>
          <w:tcPr>
            <w:tcW w:w="5674" w:type="dxa"/>
          </w:tcPr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Увеличение периода активного долголетия и продолжительности здоровой жизни граждан пожилого возраста (мужчины, достигшие возраста 60 лет и старше, и женщины, достигшие возраста 55 лет и старше)</w:t>
            </w:r>
          </w:p>
        </w:tc>
      </w:tr>
      <w:tr w:rsidR="00E81B30" w:rsidRPr="002D49CD" w:rsidTr="003C52E7">
        <w:tc>
          <w:tcPr>
            <w:tcW w:w="3345" w:type="dxa"/>
          </w:tcPr>
          <w:p w:rsidR="00E81B30" w:rsidRPr="002D49CD" w:rsidRDefault="00E81B30" w:rsidP="003C52E7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Задачи региональной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5674" w:type="dxa"/>
          </w:tcPr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Развитие мероприятий, направленных на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профилактику заболеваний среди граждан старшего поколения (женщины, достигшие возраста 60 лет, и мужчины, достигшие возраста 65 лет);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обеспечение долговременного ухода за гражданами пожилого возраста;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создание условий гражданам старшего поколения для занятий физической культурой и спортом; вовлечение граждан старшего поколения в культурную жизнь общества и обеспечение доступности учреждений культуры;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организация досуга граждан старш</w:t>
            </w:r>
            <w:r w:rsidR="003C52E7">
              <w:rPr>
                <w:rFonts w:ascii="Times New Roman" w:hAnsi="Times New Roman" w:cs="Times New Roman"/>
                <w:sz w:val="28"/>
                <w:szCs w:val="28"/>
              </w:rPr>
              <w:t>его поколения; открытие клубов «Активное долголетие»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вовлечение граждан старшего поколения в активную социальную деятельность; развитие </w:t>
            </w:r>
            <w:proofErr w:type="spell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волонтерства</w:t>
            </w:r>
            <w:proofErr w:type="spellEnd"/>
          </w:p>
        </w:tc>
      </w:tr>
      <w:tr w:rsidR="00E81B30" w:rsidRPr="002D49CD" w:rsidTr="003C52E7">
        <w:tc>
          <w:tcPr>
            <w:tcW w:w="3345" w:type="dxa"/>
          </w:tcPr>
          <w:p w:rsidR="00E81B30" w:rsidRPr="002D49CD" w:rsidRDefault="00E81B30" w:rsidP="003C52E7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реализации региональной программы</w:t>
            </w:r>
          </w:p>
        </w:tc>
        <w:tc>
          <w:tcPr>
            <w:tcW w:w="5674" w:type="dxa"/>
          </w:tcPr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Ожидаемая продолжительность жизни при рождении;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доля граждан старшего поколения, вовлеч</w:t>
            </w:r>
            <w:r w:rsidR="00E85151">
              <w:rPr>
                <w:rFonts w:ascii="Times New Roman" w:hAnsi="Times New Roman" w:cs="Times New Roman"/>
                <w:sz w:val="28"/>
                <w:szCs w:val="28"/>
              </w:rPr>
              <w:t>енных в региональные программы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Активное долголетие</w:t>
            </w:r>
            <w:r w:rsidR="00E851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численность граждан старшего возраста, которые приняли участие в культурно-досуговых мероприятиях и творческих проектах;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численность граждан старшего возраста, которые приняли участие в занятиях физической культурой и спортом;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численность граждан старшего возраста, которые приняли участие в мероприятиях и проектах в социальной сфере;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доля граждан старшего поколения, получивших социальное обслуживание, в общем числе граждан старшего поколения, признанных нуждающимися в социальном обслуживании;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доля пожилых граждан и инвалидов, получающих долговременный уход, от общего числа нуждающихся в таком уходе граждан;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 в возрасте от 55 лет (женщины) и от 60 лет (мужчины) до 79 лет включительно, систематически занимающихся физической культурой и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спортом;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обеспеченность геронтологическими койками на 10000 населения в возрасте 60 лет и старше</w:t>
            </w:r>
          </w:p>
        </w:tc>
      </w:tr>
      <w:tr w:rsidR="00E81B30" w:rsidRPr="002D49CD" w:rsidTr="003C52E7">
        <w:tc>
          <w:tcPr>
            <w:tcW w:w="3345" w:type="dxa"/>
          </w:tcPr>
          <w:p w:rsidR="00E81B30" w:rsidRPr="002D49CD" w:rsidRDefault="00E81B30" w:rsidP="003C52E7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региональной программы</w:t>
            </w:r>
          </w:p>
        </w:tc>
        <w:tc>
          <w:tcPr>
            <w:tcW w:w="5674" w:type="dxa"/>
          </w:tcPr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</w:tr>
      <w:tr w:rsidR="00E81B30" w:rsidRPr="002D49CD" w:rsidTr="003C52E7">
        <w:tc>
          <w:tcPr>
            <w:tcW w:w="3345" w:type="dxa"/>
          </w:tcPr>
          <w:p w:rsidR="00E81B30" w:rsidRPr="002D49CD" w:rsidRDefault="00E81B30" w:rsidP="003C52E7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региональной программы</w:t>
            </w:r>
          </w:p>
        </w:tc>
        <w:tc>
          <w:tcPr>
            <w:tcW w:w="5674" w:type="dxa"/>
          </w:tcPr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Региональная программа является меро</w:t>
            </w:r>
            <w:r w:rsidR="003C52E7">
              <w:rPr>
                <w:rFonts w:ascii="Times New Roman" w:hAnsi="Times New Roman" w:cs="Times New Roman"/>
                <w:sz w:val="28"/>
                <w:szCs w:val="28"/>
              </w:rPr>
              <w:t>приятием регионального проекта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Старшее поколение</w:t>
            </w:r>
            <w:r w:rsidR="003C52E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и включает мероприятия, финансируемые в рамках следующих государственных программ Московской области и муниципальных программ: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9">
              <w:r w:rsidRPr="002D49CD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="003C52E7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Безопасность Подмосковья</w:t>
            </w:r>
            <w:r w:rsidR="003C52E7">
              <w:rPr>
                <w:rFonts w:ascii="Times New Roman" w:hAnsi="Times New Roman" w:cs="Times New Roman"/>
                <w:sz w:val="28"/>
                <w:szCs w:val="28"/>
              </w:rPr>
              <w:t>»  на 2023-2027 годы»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, утвержденная постановлением Правительства Московск</w:t>
            </w:r>
            <w:r w:rsidR="003C52E7">
              <w:rPr>
                <w:rFonts w:ascii="Times New Roman" w:hAnsi="Times New Roman" w:cs="Times New Roman"/>
                <w:sz w:val="28"/>
                <w:szCs w:val="28"/>
              </w:rPr>
              <w:t>ой области от 04.10.2022 №</w:t>
            </w:r>
            <w:r w:rsidR="00881690">
              <w:rPr>
                <w:rFonts w:ascii="Times New Roman" w:hAnsi="Times New Roman" w:cs="Times New Roman"/>
                <w:sz w:val="28"/>
                <w:szCs w:val="28"/>
              </w:rPr>
              <w:t xml:space="preserve"> 1056/35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 досрочном прекращении реализации государственно</w:t>
            </w:r>
            <w:r w:rsidR="003C52E7">
              <w:rPr>
                <w:rFonts w:ascii="Times New Roman" w:hAnsi="Times New Roman" w:cs="Times New Roman"/>
                <w:sz w:val="28"/>
                <w:szCs w:val="28"/>
              </w:rPr>
              <w:t>й программы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Безопасность Подмосковья</w:t>
            </w:r>
            <w:r w:rsidR="003C52E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на 2017-2024 годы и утверждении государственно</w:t>
            </w:r>
            <w:r w:rsidR="003C52E7">
              <w:rPr>
                <w:rFonts w:ascii="Times New Roman" w:hAnsi="Times New Roman" w:cs="Times New Roman"/>
                <w:sz w:val="28"/>
                <w:szCs w:val="28"/>
              </w:rPr>
              <w:t>й программы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Безопасность Подмосковья</w:t>
            </w:r>
            <w:r w:rsidR="003C52E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на 2023-2027 годы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10">
              <w:r w:rsidRPr="002D49CD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="005D1C5B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Здравоохранение Подмосковья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 на 2023-2027 годы»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, утвержденная постановлением Правительства Мо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сковской области от 04.10.2022 № 1058/35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 досрочном прекращении реализации государственно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й программы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Здравоохранение Подмосковья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на 2019-2024 годы и утверждении государственно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й программы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Здравоохранение Подмосковья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на 2023-2027 годы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11">
              <w:r w:rsidRPr="002D49CD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="005D1C5B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Развитие институтов гражданского общества, повышение эффективности местного самоуправления и реализации молодежно</w:t>
            </w:r>
            <w:r w:rsidR="00881690">
              <w:rPr>
                <w:rFonts w:ascii="Times New Roman" w:hAnsi="Times New Roman" w:cs="Times New Roman"/>
                <w:sz w:val="28"/>
                <w:szCs w:val="28"/>
              </w:rPr>
              <w:t xml:space="preserve">й политики в Московской области»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на 2023-2027 годы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утвержденная постановлением Правительства Московской 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от 04.10.2022 № 1060/35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 досрочном прекращении реализации государственной программы Московской облас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Развитие институтов гражданского общества, повышение эффективности местного самоуправления и реализации молодежно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й политики в Московской области»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и утверждении государственно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й программы Московской области</w:t>
            </w:r>
            <w:proofErr w:type="gramEnd"/>
            <w:r w:rsidR="005D1C5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Развитие институтов гражданского общества, повышение эффективности местного самоуправления и реализации молодежно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й политики в Московской области»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на 2023-2027 годы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12">
              <w:r w:rsidRPr="002D49CD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="005D1C5B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Социальная защита населения Московской области" на 2023-2027 годы, утвержденная постановлением Правительства Мо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сковской области от 04.10.2022 № 1065/35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 досрочном прекращении реализации государственно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й программы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Социальная защита населения Московской области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на 2017-2024 годы и утверждении государственно</w:t>
            </w:r>
            <w:r w:rsidR="00881690">
              <w:rPr>
                <w:rFonts w:ascii="Times New Roman" w:hAnsi="Times New Roman" w:cs="Times New Roman"/>
                <w:sz w:val="28"/>
                <w:szCs w:val="28"/>
              </w:rPr>
              <w:t>й программы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Социальная защита населения Москов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ской области" на 2023-2027 годы»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13">
              <w:r w:rsidRPr="002D49CD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="005D1C5B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 «Спорт Подмосковья»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на 2023-2027 годы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, утвержденная постановлением Правительства Мо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сковской области от 04.10.2022 № 1066/35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 досрочном прекращении реализации государственной программы Московской области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 xml:space="preserve"> «Спорт Подмосковья»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и утверждении государственно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й программы Московской области «Спорт Подмосковья»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на 2023-2027 годы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; государственная </w:t>
            </w:r>
            <w:hyperlink r:id="rId14">
              <w:r w:rsidRPr="002D49CD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="005D1C5B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 «Культура и туризм Подмосковья» на 2023-2027 годы»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, утвержденная постановлением Правительства Мо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сковской области от 04.10.2022 №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1067/35 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 досрочном прекращении реализации государственно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й программы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Культура Подмосковья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и утверждении государственной программы Московской области 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и туризм 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Подмосковья»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на 2023-2027 годы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15">
              <w:r w:rsidRPr="002D49CD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="005D1C5B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Развитие и функционирование дорожно-транспортного комплекса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на 2023-2029 годы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, утвержденная постановлением Правительства Мо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сковской области от 04.10.2022 № 1069/35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 досрочном прекращении реализации государственно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й программы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Развитие и функционирование дорож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но-транспортного комплекса»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на 2017-2026 годы и утверждении государственно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й программы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Развитие и функционирование дорожно-транспортного комплекса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на 2023-2029 годы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E81B30" w:rsidRPr="002D49CD" w:rsidRDefault="00E81B30" w:rsidP="00690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690C1C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 w:rsidR="00690C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0C1C">
              <w:rPr>
                <w:rFonts w:ascii="Times New Roman" w:hAnsi="Times New Roman" w:cs="Times New Roman"/>
                <w:sz w:val="28"/>
                <w:szCs w:val="28"/>
              </w:rPr>
              <w:t>«Социальная защита» Раменского муниципального округа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</w:t>
            </w:r>
          </w:p>
        </w:tc>
      </w:tr>
      <w:tr w:rsidR="00E81B30" w:rsidRPr="002D49CD" w:rsidTr="003C52E7">
        <w:tc>
          <w:tcPr>
            <w:tcW w:w="3345" w:type="dxa"/>
          </w:tcPr>
          <w:p w:rsidR="00E81B30" w:rsidRPr="002D49CD" w:rsidRDefault="00E81B30" w:rsidP="003C52E7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региональной программы</w:t>
            </w:r>
          </w:p>
        </w:tc>
        <w:tc>
          <w:tcPr>
            <w:tcW w:w="5674" w:type="dxa"/>
          </w:tcPr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Увеличение ожидаемой продолжительности жизни при рождении до 78 лет в 2030 году;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увеличение доли граждан старшего поколения, вовлеч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енных в региональные программы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Активное долголетие</w:t>
            </w:r>
            <w:r w:rsidR="005D1C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, до 54,1 процента в 2030 году;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численности граждан старшего возраста, которые приняли участие в культурно-досуговых мероприятиях и творческих проектах, до </w:t>
            </w:r>
            <w:r w:rsidR="00690C1C">
              <w:rPr>
                <w:rFonts w:ascii="Times New Roman" w:hAnsi="Times New Roman" w:cs="Times New Roman"/>
                <w:sz w:val="28"/>
                <w:szCs w:val="28"/>
              </w:rPr>
              <w:t>38277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в 2030 году;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численности граждан старшего возраста, которые приняли участие в занятиях физической культурой и спортом, до </w:t>
            </w:r>
            <w:r w:rsidR="00690C1C">
              <w:rPr>
                <w:rFonts w:ascii="Times New Roman" w:hAnsi="Times New Roman" w:cs="Times New Roman"/>
                <w:sz w:val="28"/>
                <w:szCs w:val="28"/>
              </w:rPr>
              <w:t>2197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в 2030 году;</w:t>
            </w:r>
          </w:p>
          <w:p w:rsidR="00E81B30" w:rsidRPr="002D49CD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численности граждан старшего возраста, которые приняли участие в мероприятиях и проектах в социальной сфере, до </w:t>
            </w:r>
            <w:r w:rsidR="00690C1C">
              <w:rPr>
                <w:rFonts w:ascii="Times New Roman" w:hAnsi="Times New Roman" w:cs="Times New Roman"/>
                <w:sz w:val="28"/>
                <w:szCs w:val="28"/>
              </w:rPr>
              <w:t>4913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в 2030 году;</w:t>
            </w:r>
          </w:p>
          <w:p w:rsidR="00E81B30" w:rsidRPr="002D49CD" w:rsidRDefault="00E81B30" w:rsidP="00690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увеличение доли граждан в возрасте от 55 лет (женщины) и от 60 лет (мужчины) до 79 лет включительно, систематически занимающихся физической культурой и спорто</w:t>
            </w:r>
            <w:r w:rsidR="00690C1C">
              <w:rPr>
                <w:rFonts w:ascii="Times New Roman" w:hAnsi="Times New Roman" w:cs="Times New Roman"/>
                <w:sz w:val="28"/>
                <w:szCs w:val="28"/>
              </w:rPr>
              <w:t>м, до 38,5 процента в 2030 году.</w:t>
            </w:r>
          </w:p>
        </w:tc>
      </w:tr>
    </w:tbl>
    <w:p w:rsidR="00E81B30" w:rsidRPr="002D49CD" w:rsidRDefault="00E81B30" w:rsidP="00E81B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1B30" w:rsidRPr="002D49CD" w:rsidRDefault="00E81B30" w:rsidP="00E81B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1B30" w:rsidRPr="002D49CD" w:rsidRDefault="00E81B30" w:rsidP="00E81B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1B30" w:rsidRPr="002D49CD" w:rsidRDefault="00E81B30" w:rsidP="00E81B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198E" w:rsidRPr="002D49CD" w:rsidRDefault="0009198E" w:rsidP="0009198E">
      <w:pPr>
        <w:pStyle w:val="ConsPlusNormal"/>
        <w:rPr>
          <w:rFonts w:ascii="Times New Roman" w:hAnsi="Times New Roman" w:cs="Times New Roman"/>
          <w:sz w:val="28"/>
          <w:szCs w:val="28"/>
        </w:rPr>
        <w:sectPr w:rsidR="0009198E" w:rsidRPr="002D49CD" w:rsidSect="0009198E">
          <w:pgSz w:w="11906" w:h="16838"/>
          <w:pgMar w:top="1134" w:right="1701" w:bottom="284" w:left="850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570"/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2"/>
        <w:gridCol w:w="3912"/>
        <w:gridCol w:w="3118"/>
        <w:gridCol w:w="1598"/>
        <w:gridCol w:w="5516"/>
      </w:tblGrid>
      <w:tr w:rsidR="00E81B30" w:rsidRPr="002D49CD" w:rsidTr="00712848">
        <w:tc>
          <w:tcPr>
            <w:tcW w:w="802" w:type="dxa"/>
          </w:tcPr>
          <w:p w:rsidR="00E81B30" w:rsidRPr="002D49CD" w:rsidRDefault="0009198E" w:rsidP="007128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-43196</wp:posOffset>
                      </wp:positionH>
                      <wp:positionV relativeFrom="paragraph">
                        <wp:posOffset>-711868</wp:posOffset>
                      </wp:positionV>
                      <wp:extent cx="9285885" cy="427512"/>
                      <wp:effectExtent l="0" t="0" r="10795" b="1079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5885" cy="4275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C52E7" w:rsidRPr="0009198E" w:rsidRDefault="003C52E7" w:rsidP="0009198E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09198E">
                                    <w:rPr>
                                      <w:color w:val="000000" w:themeColor="text1"/>
                                    </w:rPr>
                                    <w:t>2</w:t>
                                  </w:r>
                                  <w:r w:rsidRPr="0009198E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. Перечень мероприятий региональной программы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-3.4pt;margin-top:-56.05pt;width:731.15pt;height:3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" fillcolor="white [3212]" strokecolor="#eeece1 [3214]" strokeweight="2pt">
                      <v:textbox>
                        <w:txbxContent>
                          <w:p w:rsidR="003C52E7" w:rsidRPr="0009198E" w:rsidRDefault="003C52E7" w:rsidP="000919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09198E">
                              <w:rPr>
                                <w:color w:val="000000" w:themeColor="text1"/>
                              </w:rPr>
                              <w:t>2</w:t>
                            </w:r>
                            <w:r w:rsidRPr="0009198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. Перечень мероприятий региональной программы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81B30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="00E81B30" w:rsidRPr="002D49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E81B30" w:rsidRPr="002D49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5516" w:type="dxa"/>
          </w:tcPr>
          <w:p w:rsidR="00E81B30" w:rsidRPr="002D49CD" w:rsidRDefault="00E81B30" w:rsidP="007128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E81B30" w:rsidP="007128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16" w:type="dxa"/>
          </w:tcPr>
          <w:p w:rsidR="00E81B30" w:rsidRPr="002D49CD" w:rsidRDefault="00E81B30" w:rsidP="007128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1B30" w:rsidRPr="002D49CD" w:rsidTr="00712848">
        <w:tc>
          <w:tcPr>
            <w:tcW w:w="14946" w:type="dxa"/>
            <w:gridSpan w:val="5"/>
          </w:tcPr>
          <w:p w:rsidR="00E81B30" w:rsidRPr="002D49CD" w:rsidRDefault="00E81B30" w:rsidP="00712848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1. Продление активного долголетия граждан старшего поколения, создание условий для реализации их личностного потенциала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912" w:type="dxa"/>
          </w:tcPr>
          <w:p w:rsidR="00E81B30" w:rsidRPr="002D49CD" w:rsidRDefault="00E81B30" w:rsidP="00615A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функционирования </w:t>
            </w:r>
            <w:r w:rsidR="00712848" w:rsidRPr="002D49CD">
              <w:rPr>
                <w:rFonts w:ascii="Times New Roman" w:hAnsi="Times New Roman" w:cs="Times New Roman"/>
                <w:sz w:val="28"/>
                <w:szCs w:val="28"/>
              </w:rPr>
              <w:t>клуба</w:t>
            </w:r>
            <w:r w:rsidR="00615A2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Активное долголетие</w:t>
            </w:r>
            <w:r w:rsidR="00615A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2848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в Раменском муниципальном округе 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оказания услуг на базе </w:t>
            </w:r>
            <w:r w:rsidR="00712848" w:rsidRPr="002D49CD">
              <w:rPr>
                <w:rFonts w:ascii="Times New Roman" w:hAnsi="Times New Roman" w:cs="Times New Roman"/>
                <w:sz w:val="28"/>
                <w:szCs w:val="28"/>
              </w:rPr>
              <w:t>клуба</w:t>
            </w:r>
            <w:r w:rsidR="00615A27">
              <w:rPr>
                <w:rFonts w:ascii="Times New Roman" w:hAnsi="Times New Roman" w:cs="Times New Roman"/>
                <w:sz w:val="28"/>
                <w:szCs w:val="28"/>
              </w:rPr>
              <w:t xml:space="preserve"> «Активное долголетие»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E81B30" w:rsidRPr="002D49CD" w:rsidRDefault="00712848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E81B30" w:rsidRPr="002D49CD" w:rsidRDefault="00712848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сезонных видов активностей для участников проекта </w:t>
            </w:r>
            <w:r w:rsidR="00615A27">
              <w:rPr>
                <w:rFonts w:ascii="Times New Roman" w:hAnsi="Times New Roman" w:cs="Times New Roman"/>
                <w:sz w:val="28"/>
                <w:szCs w:val="28"/>
              </w:rPr>
              <w:t>Губернатора Московской области «Активное долголетие»</w:t>
            </w:r>
          </w:p>
        </w:tc>
        <w:tc>
          <w:tcPr>
            <w:tcW w:w="3118" w:type="dxa"/>
          </w:tcPr>
          <w:p w:rsidR="00E81B30" w:rsidRPr="002D49CD" w:rsidRDefault="00E81B30" w:rsidP="00615A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направлений проекта </w:t>
            </w:r>
            <w:r w:rsidR="00615A27">
              <w:rPr>
                <w:rFonts w:ascii="Times New Roman" w:hAnsi="Times New Roman" w:cs="Times New Roman"/>
                <w:sz w:val="28"/>
                <w:szCs w:val="28"/>
              </w:rPr>
              <w:t>Губернатора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Активное долголетие</w:t>
            </w:r>
            <w:r w:rsidR="00615A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МКУ ТУ «Софьинское»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23C88" w:rsidRDefault="00323C88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  <w:p w:rsidR="000830BC" w:rsidRPr="002D49CD" w:rsidRDefault="000830BC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Раменского муниципального округа  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опросов среди граждан старшего </w:t>
            </w:r>
            <w:proofErr w:type="gram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поколения</w:t>
            </w:r>
            <w:proofErr w:type="gramEnd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по выявлению наиболее востребованных мероприятий по поддержанию здорового и активного образа жизни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Выявление наиболее востребованных среди граждан старшего поколения мероприятий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23C88" w:rsidRDefault="00323C88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  <w:p w:rsidR="000830BC" w:rsidRPr="002D49CD" w:rsidRDefault="000830BC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Раменского муниципального округа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Раменского муниципального округа  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Информационно-разъяснительная работа с гражданами старшего поколения по поддержанию здорового и активного образа жизни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информационных материалов, роликов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23C88" w:rsidRDefault="00323C88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  <w:p w:rsidR="000830BC" w:rsidRPr="002D49CD" w:rsidRDefault="000830BC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спорту и молодежной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</w:t>
            </w:r>
          </w:p>
        </w:tc>
        <w:tc>
          <w:tcPr>
            <w:tcW w:w="3912" w:type="dxa"/>
          </w:tcPr>
          <w:p w:rsidR="00E81B30" w:rsidRPr="002D49CD" w:rsidRDefault="00E81B30" w:rsidP="00323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электронного учета участников проекта </w:t>
            </w:r>
            <w:r w:rsidR="00323C88">
              <w:rPr>
                <w:rFonts w:ascii="Times New Roman" w:hAnsi="Times New Roman" w:cs="Times New Roman"/>
                <w:sz w:val="28"/>
                <w:szCs w:val="28"/>
              </w:rPr>
              <w:t>Губернатора Московской области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Активное долголетие</w:t>
            </w:r>
            <w:r w:rsidR="00323C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Организация контроля и учета посещаемости занятий, мероприятий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23C88" w:rsidRDefault="00323C88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  <w:p w:rsidR="000830BC" w:rsidRPr="002D49CD" w:rsidRDefault="000830BC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межведомственного взаимодействия с учреждениями культуры, спорта и образования при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мероприятий по поддержанию здорового и активного образа жизни среди граждан старшего поколения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межведомственного взаимодействия при реализации мероприятий по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поддержанию здорового и активного образа жизни среди граждан старшего поколения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по культуре и туризму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1.7</w:t>
            </w:r>
          </w:p>
        </w:tc>
        <w:tc>
          <w:tcPr>
            <w:tcW w:w="3912" w:type="dxa"/>
          </w:tcPr>
          <w:p w:rsidR="00E81B30" w:rsidRPr="002D49CD" w:rsidRDefault="00E81B30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на территории </w:t>
            </w:r>
            <w:r w:rsidR="000830BC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Раменского муниципального округа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30BC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Московской области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праздничных мероприятий и мероприятий, посвященных памятным датам, для граждан старшего поколения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Праздничные мероприятия и мероприятия, посвященные памятным датам, для граждан старшего поколения на территории </w:t>
            </w:r>
            <w:r w:rsidR="000830BC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Раменского муниципального округа  Московской области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92E" w:rsidRPr="00A7592E" w:rsidRDefault="00A7592E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A759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23C88" w:rsidRDefault="00323C88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  <w:p w:rsidR="000830BC" w:rsidRPr="002D49CD" w:rsidRDefault="000830BC" w:rsidP="00A759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Раменского муниципального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Проведение массовых мероприятий (конкурсов, фестивалей, турниров, акций), направленных на привлечение к активному образу жизни граждан старшего поколения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Массовые мероприятия (конкурсы, фестивали, турниры, акции)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23C88" w:rsidRDefault="00323C88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  <w:p w:rsidR="000830BC" w:rsidRPr="002D49CD" w:rsidRDefault="000830BC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физической активности граждан старшего поколения, в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 с использованием Всероссийского физк</w:t>
            </w:r>
            <w:r w:rsidR="00323C88">
              <w:rPr>
                <w:rFonts w:ascii="Times New Roman" w:hAnsi="Times New Roman" w:cs="Times New Roman"/>
                <w:sz w:val="28"/>
                <w:szCs w:val="28"/>
              </w:rPr>
              <w:t>ультурно-спортивного комплекса «Готов к труду и обороне»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уровня физической активности граждан старшего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поколения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Раменского муниципального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23C88" w:rsidRDefault="00323C88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  <w:p w:rsidR="000830BC" w:rsidRPr="002D49CD" w:rsidRDefault="000830BC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1.10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обучению компьютерной, правовой, финансовой грамотности граждан старшего поколения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Обучение компьютерной, правовой, финансовой грамотности граждан старшего поколения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23C88" w:rsidRDefault="00323C88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  <w:p w:rsidR="000830BC" w:rsidRPr="002D49CD" w:rsidRDefault="000830BC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DA659C" w:rsidRPr="002D49CD">
              <w:t xml:space="preserve"> </w:t>
            </w:r>
            <w:r w:rsidR="00DA659C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Раменского муниципального округа  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1.11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Организация досуговых, развивающих мероприятий для граждан старшего поколения на базе учреждений социального обслуживания, культуры, спорта Московской области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Проведение досуговых, развивающих мероприятий для граждан старшего поколения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23C88" w:rsidRDefault="00323C88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  <w:p w:rsidR="000830BC" w:rsidRPr="002D49CD" w:rsidRDefault="000830BC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1.12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экскурсионных мероприятий для граждан старшего поколения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Проведение экскурсионных мероприятий для граждан старшего поколения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23C88" w:rsidRDefault="00323C88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  <w:p w:rsidR="000830BC" w:rsidRPr="002D49CD" w:rsidRDefault="000830BC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по культуре и туризму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0830BC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Раменского муниципального округа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1.13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добровольческой (волонтерской) деятельности граждан старшего поколения, включая развитие социального </w:t>
            </w:r>
            <w:proofErr w:type="spell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волонтерства</w:t>
            </w:r>
            <w:proofErr w:type="spellEnd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, в том числе проведение мероприятий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Оказание консультационной и методической помощи, помощи в проведении мероприятия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23C88" w:rsidRDefault="00323C88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  <w:p w:rsidR="000830BC" w:rsidRPr="002D49CD" w:rsidRDefault="000830BC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Раменского муниципального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1.14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организаций, оказывающих поддержку гражданам старшего поколения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Оказание поддержки социально ориентированным некоммерческим организациям, оказывающим поддержку гражданам старшего поколения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E81B30" w:rsidRPr="002D49CD" w:rsidTr="00712848">
        <w:tc>
          <w:tcPr>
            <w:tcW w:w="14946" w:type="dxa"/>
            <w:gridSpan w:val="5"/>
          </w:tcPr>
          <w:p w:rsidR="00E81B30" w:rsidRPr="002D49CD" w:rsidRDefault="00E81B30" w:rsidP="00323C88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2. Охрана здоровья граждан старшего поколения, развитие медицинской </w:t>
            </w:r>
            <w:r w:rsidR="00323C88">
              <w:rPr>
                <w:rFonts w:ascii="Times New Roman" w:hAnsi="Times New Roman" w:cs="Times New Roman"/>
                <w:sz w:val="28"/>
                <w:szCs w:val="28"/>
              </w:rPr>
              <w:t>помощи, в том числе по профилю «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гериатрия</w:t>
            </w:r>
            <w:r w:rsidR="00323C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Совершенствование профилактических мероприятий по предупреждению и раннему выявлению заболеваний, гериатрических синдромов и факторов риска их развития с оценкой биологического возраста в центрах здоровья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Своевременное выявление и профилактика заболеваний у пациентов пожилого и старческого возраста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ГБУЗ МО «Раменская больница»</w:t>
            </w:r>
          </w:p>
        </w:tc>
      </w:tr>
      <w:tr w:rsidR="00E81B30" w:rsidRPr="002D49CD" w:rsidTr="00605D82">
        <w:trPr>
          <w:trHeight w:val="2302"/>
        </w:trPr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Увеличение охвата диспансерным наблюдением граждан старшего поколения (более 90 процентов с впервые выявленными заболеваниями), обеспечение преемственности между медицинской помощью, оказываемой в амбулаторных и стационарных условиях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Своевременное выявление и профилактика заболеваний у пациентов пожилого и старческого возраста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ГБУЗ МО «Раменская больница»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Повышение уровня медицинской грамотности граждан старшего поколения по вопросам здорового старения и активного долголетия, профилактики и лечения возраст-ассоциированных заболеваний и гериатрических синдромов, создание условий для ведения здорового образа жизни в пожилом возрасте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выявление и профилактика заболеваний у пациентов пожилого и старческого возраста, в том числе старческой астении и </w:t>
            </w:r>
            <w:proofErr w:type="spell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преастении</w:t>
            </w:r>
            <w:proofErr w:type="spellEnd"/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ГБУЗ МО «Раменская больница»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мер по профилактике падений и переломов у граждан старшего возраста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и качества оказания медицинской помощи лицам старших возрастных групп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0830BC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E81B30" w:rsidRPr="002D49CD" w:rsidRDefault="000830BC" w:rsidP="00083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ГБУЗ МО «Раменская больница»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мер профилактики и лечения когнитивных расстройств у граждан старшего поколения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выявление и профилактика заболеваний у пациентов пожилого и старческого возраста, в том числе старческой астении и </w:t>
            </w:r>
            <w:proofErr w:type="spell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преастении</w:t>
            </w:r>
            <w:proofErr w:type="spellEnd"/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B52CFE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B52CFE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E81B30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ГБУЗ МО «Раменская больница»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Проведение информационных кампаний, направленных на формирование позитивного представления граждан старшего поколения о здоровом и активном образе жизни, транслирующих позитивный образ человека старшего поколения, ведущего здоровый и активный образ жизни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Образование граждан пожилого возраста по вопросам активного долголетия, здорового образа жизни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B52CFE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B52CFE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23C88" w:rsidRDefault="00323C88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  <w:p w:rsidR="00B52CFE" w:rsidRPr="002D49CD" w:rsidRDefault="00B52CFE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B52CFE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Комитет по спорту и молодежной политике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ГБУЗ МО «Раменская больница»</w:t>
            </w:r>
          </w:p>
        </w:tc>
      </w:tr>
      <w:tr w:rsidR="00E81B30" w:rsidRPr="002D49CD" w:rsidTr="00712848">
        <w:tc>
          <w:tcPr>
            <w:tcW w:w="14946" w:type="dxa"/>
            <w:gridSpan w:val="5"/>
          </w:tcPr>
          <w:p w:rsidR="00E81B30" w:rsidRPr="002D49CD" w:rsidRDefault="00E81B30" w:rsidP="00712848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Развитие социальных услуг для граждан старшего поколения, продлевающих их здоровую жизнь и обеспечивающих качественный уход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Предоставление гражданам старшего поколения социальных услуг, в том числе услуг долговременного ухода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Предоставление социальных услуг гражданам старшего поколения, нуждающимся в социальном обслуживании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B52CFE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E81B30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Отдел мер социальной поддержки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A3621E" w:rsidRPr="002D49CD" w:rsidRDefault="00A3621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A3621E" w:rsidRPr="002D49CD" w:rsidRDefault="00A3621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ГБУСО МО «КЦСОР «Раменский»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Организация работы мобильных бригад, в том числе по доставке граждан старше 65 лет, проживающих в сельской местности, в медицинские организации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Обеспечение работы мобильных бригад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B52CFE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B52CFE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E81B30" w:rsidRPr="002D49CD" w:rsidRDefault="00A3621E" w:rsidP="00A362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ГБУСО МО «КЦСОР «Раменский»</w:t>
            </w:r>
          </w:p>
        </w:tc>
      </w:tr>
      <w:tr w:rsidR="00E81B30" w:rsidRPr="002D49CD" w:rsidTr="00712848">
        <w:tc>
          <w:tcPr>
            <w:tcW w:w="14946" w:type="dxa"/>
            <w:gridSpan w:val="5"/>
          </w:tcPr>
          <w:p w:rsidR="00E81B30" w:rsidRPr="002D49CD" w:rsidRDefault="00E81B30" w:rsidP="00712848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4. Повышение финансовой обеспеченности граждан старшего поколения, создание условий для их занятости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Содействие трудоустройству граждан старшего поколения, в том числе в рамках мероприятий активной политики занятости населения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граждан старшего поколения, продолживших трудовую деятельность после достижения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пенсионного возраста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2025-2030 годы</w:t>
            </w:r>
          </w:p>
        </w:tc>
        <w:tc>
          <w:tcPr>
            <w:tcW w:w="5516" w:type="dxa"/>
          </w:tcPr>
          <w:p w:rsidR="00B52CFE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3E36A5" w:rsidRPr="002D49CD" w:rsidRDefault="00DA659C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потребительского рынка, инвестиций и развития </w:t>
            </w:r>
            <w:r w:rsidR="00505DF8" w:rsidRPr="002D49CD">
              <w:t xml:space="preserve"> </w:t>
            </w:r>
            <w:r w:rsidR="00505DF8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Раменского муниципального округа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</w:t>
            </w:r>
          </w:p>
          <w:p w:rsidR="003E36A5" w:rsidRPr="002D49CD" w:rsidRDefault="003E36A5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E81B30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мер социальной поддержки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49CD" w:rsidRPr="002D49CD">
              <w:t xml:space="preserve">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информационно-разъяснительной работы среди граждан старшего поколения о возможностях трудоустройства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Повышение информированности граждан старшего поколения о возможностях продолжения трудовой занятости или нового трудоустройства после достижения пенсионного возраста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DA659C" w:rsidRPr="002D49CD" w:rsidRDefault="00DA659C" w:rsidP="00DA65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DA659C" w:rsidRPr="002D49CD" w:rsidRDefault="00DA659C" w:rsidP="00DA65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потребительского рынка, инвестиций и развития </w:t>
            </w:r>
            <w:r w:rsidR="002D49CD" w:rsidRPr="002D49CD">
              <w:t xml:space="preserve">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Раменского муниципального округа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</w:t>
            </w:r>
          </w:p>
          <w:p w:rsidR="00DA659C" w:rsidRPr="002D49CD" w:rsidRDefault="00DA659C" w:rsidP="00DA65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E81B30" w:rsidRPr="002D49CD" w:rsidRDefault="00DA659C" w:rsidP="00DA65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Отдел мер социальной поддержки</w:t>
            </w:r>
            <w:r w:rsidR="002D49CD" w:rsidRPr="002D49CD">
              <w:t xml:space="preserve">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Просвещение и обучение граждан старшего поколения навыкам финансового планирования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Развитие навыков финансового планирования граждан старшего поколения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B52CFE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E81B30" w:rsidRPr="002D49CD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Отдел мер социальной поддержки</w:t>
            </w:r>
            <w:r w:rsidR="002D49CD" w:rsidRPr="002D49CD">
              <w:t xml:space="preserve">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DA659C" w:rsidRPr="002D49CD" w:rsidRDefault="00DA659C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33A7" w:rsidRPr="007433A7" w:rsidRDefault="007433A7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7433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A659C" w:rsidRPr="002D49CD" w:rsidRDefault="00323C88" w:rsidP="0074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Организация и ведение целевой информационно-просветительской деятельности в отношении граждан старшего поколения по повышению финансовой грамотности и формирования финансовой культуры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Повышение финансовой грамотности и формирования финансовой культуры граждан старшего поколения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DA659C" w:rsidRPr="002D49CD" w:rsidRDefault="00DA659C" w:rsidP="00DA65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DA659C" w:rsidRPr="002D49CD" w:rsidRDefault="00DA659C" w:rsidP="00DA65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Отдел мер социальной поддержки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49CD" w:rsidRPr="002D49CD">
              <w:t xml:space="preserve">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DA659C" w:rsidRPr="002D49CD" w:rsidRDefault="00DA659C" w:rsidP="00DA65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505DF8" w:rsidRPr="002D49CD" w:rsidRDefault="00505DF8" w:rsidP="00505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05DF8" w:rsidRPr="002D49CD" w:rsidRDefault="00505DF8" w:rsidP="00505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05DF8" w:rsidRPr="002D49CD" w:rsidRDefault="00505DF8" w:rsidP="00505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505DF8" w:rsidRPr="002D49CD" w:rsidRDefault="00505DF8" w:rsidP="00505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05DF8" w:rsidRPr="002D49CD" w:rsidRDefault="00505DF8" w:rsidP="00505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505DF8" w:rsidRPr="002D49CD" w:rsidRDefault="00505DF8" w:rsidP="00505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505DF8" w:rsidRPr="002D49CD" w:rsidRDefault="00505DF8" w:rsidP="00505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05DF8" w:rsidRPr="002D49CD" w:rsidRDefault="00505DF8" w:rsidP="00505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05DF8" w:rsidRPr="002D49CD" w:rsidRDefault="00505DF8" w:rsidP="00505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05DF8" w:rsidRPr="002D49CD" w:rsidRDefault="00505DF8" w:rsidP="00505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МКУ ТУ «Софьинское» </w:t>
            </w:r>
          </w:p>
          <w:p w:rsidR="00505DF8" w:rsidRPr="002D49CD" w:rsidRDefault="00505DF8" w:rsidP="00505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81B30" w:rsidRDefault="00505DF8" w:rsidP="00505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23B14" w:rsidRPr="002D49CD" w:rsidRDefault="00323C88" w:rsidP="00505D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C88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</w:p>
        </w:tc>
      </w:tr>
      <w:tr w:rsidR="00E81B30" w:rsidRPr="002D49CD" w:rsidTr="00712848">
        <w:tc>
          <w:tcPr>
            <w:tcW w:w="14946" w:type="dxa"/>
            <w:gridSpan w:val="5"/>
          </w:tcPr>
          <w:p w:rsidR="00E81B30" w:rsidRPr="002D49CD" w:rsidRDefault="00E81B30" w:rsidP="00712848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5. Развитие инфраструктуры для качественной и безопасной жизни граждан старшего поколения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информированности граждан старшего поколения о наиболее распространенных правонарушениях,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совершаемых в отношении граждан старшего поколения, включая случаи дистанционного мошенничества, о способах защиты от преступных посягательств и мерах личной безопасности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Подготовка и распространение информационных материалов о видах мошенничества и </w:t>
            </w: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способах защиты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2025-2030 годы</w:t>
            </w:r>
          </w:p>
        </w:tc>
        <w:tc>
          <w:tcPr>
            <w:tcW w:w="5516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E81B30" w:rsidRPr="002D49CD" w:rsidRDefault="00DA659C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Управление территориальной безопасности и гражданской защиты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49CD" w:rsidRPr="002D49CD">
              <w:t xml:space="preserve">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E81B30" w:rsidRPr="002D49CD" w:rsidTr="00712848"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Создание доступных маршрутов движения и остановок общественного транспорта, безопасных пешеходных переходов, установка светофоров со звуковым дублированием сигналов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Обустройство тротуаров и пешеходных путей передвижения </w:t>
            </w:r>
            <w:proofErr w:type="gramStart"/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для инвалидов в соответствии с требованиями по обеспечению их доступности для инвалидов</w:t>
            </w:r>
            <w:proofErr w:type="gramEnd"/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95850" w:rsidRDefault="00B95850" w:rsidP="00B958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850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proofErr w:type="spellStart"/>
            <w:r w:rsidRPr="00B95850">
              <w:rPr>
                <w:rFonts w:ascii="Times New Roman" w:hAnsi="Times New Roman" w:cs="Times New Roman"/>
                <w:sz w:val="28"/>
                <w:szCs w:val="28"/>
              </w:rPr>
              <w:t>Рамавтодор</w:t>
            </w:r>
            <w:proofErr w:type="spellEnd"/>
            <w:r w:rsidRPr="00B958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B517B" w:rsidRPr="00CB517B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E85151" w:rsidRDefault="00CB517B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"Содержание и благоустройство" администрации Раменского муниципального округа</w:t>
            </w:r>
          </w:p>
          <w:p w:rsidR="00CB517B" w:rsidRPr="00CB517B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proofErr w:type="gramStart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 xml:space="preserve"> – Западное</w:t>
            </w:r>
            <w:proofErr w:type="gramEnd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B517B" w:rsidRPr="00CB517B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Кратово</w:t>
            </w:r>
            <w:proofErr w:type="spellEnd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B517B" w:rsidRPr="00CB517B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 xml:space="preserve">МКУ ТУ «Быково» </w:t>
            </w:r>
          </w:p>
          <w:p w:rsidR="00CB517B" w:rsidRPr="00CB517B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Вялковское</w:t>
            </w:r>
            <w:proofErr w:type="spellEnd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B517B" w:rsidRPr="00CB517B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 xml:space="preserve">МКУ ТУ «Гжель» </w:t>
            </w:r>
          </w:p>
          <w:p w:rsidR="00CB517B" w:rsidRPr="00CB517B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 xml:space="preserve">МКУ ТУ «Ильинский» </w:t>
            </w:r>
          </w:p>
          <w:p w:rsidR="00CB517B" w:rsidRPr="00CB517B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Кузнецовское</w:t>
            </w:r>
            <w:proofErr w:type="spellEnd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B517B" w:rsidRPr="00CB517B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Рыболовское</w:t>
            </w:r>
            <w:proofErr w:type="spellEnd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B517B" w:rsidRPr="00CB517B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Сафоновское</w:t>
            </w:r>
            <w:proofErr w:type="spellEnd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B517B" w:rsidRPr="00CB517B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Софьинское</w:t>
            </w:r>
            <w:proofErr w:type="spellEnd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B517B" w:rsidRPr="00CB517B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Ульянинское</w:t>
            </w:r>
            <w:proofErr w:type="spellEnd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B517B" w:rsidRPr="00CB517B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МКУ ТУ «</w:t>
            </w:r>
            <w:proofErr w:type="spellStart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Чулковское</w:t>
            </w:r>
            <w:proofErr w:type="spellEnd"/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B517B" w:rsidRPr="002D49CD" w:rsidRDefault="00CB517B" w:rsidP="00CB51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17B">
              <w:rPr>
                <w:rFonts w:ascii="Times New Roman" w:hAnsi="Times New Roman" w:cs="Times New Roman"/>
                <w:sz w:val="28"/>
                <w:szCs w:val="28"/>
              </w:rPr>
              <w:t>МКУ ТУ «Троицкое»</w:t>
            </w:r>
            <w:bookmarkStart w:id="0" w:name="_GoBack"/>
            <w:bookmarkEnd w:id="0"/>
          </w:p>
        </w:tc>
      </w:tr>
      <w:tr w:rsidR="00E81B30" w:rsidRPr="002D49CD" w:rsidTr="00CB517B">
        <w:trPr>
          <w:trHeight w:val="684"/>
        </w:trPr>
        <w:tc>
          <w:tcPr>
            <w:tcW w:w="802" w:type="dxa"/>
          </w:tcPr>
          <w:p w:rsidR="00E81B30" w:rsidRPr="002D49CD" w:rsidRDefault="002D49CD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5.3</w:t>
            </w:r>
          </w:p>
        </w:tc>
        <w:tc>
          <w:tcPr>
            <w:tcW w:w="3912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доступности для граждан старшего поколения, проживающих в труднодоступных и отдаленных районах и населенных пунктах</w:t>
            </w:r>
          </w:p>
        </w:tc>
        <w:tc>
          <w:tcPr>
            <w:tcW w:w="311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Развитие маршрутной сети Московской области</w:t>
            </w:r>
          </w:p>
        </w:tc>
        <w:tc>
          <w:tcPr>
            <w:tcW w:w="1598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2025-2030 годы</w:t>
            </w:r>
          </w:p>
        </w:tc>
        <w:tc>
          <w:tcPr>
            <w:tcW w:w="5516" w:type="dxa"/>
          </w:tcPr>
          <w:p w:rsidR="00E81B30" w:rsidRPr="002D49CD" w:rsidRDefault="00E81B30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E81B30" w:rsidRPr="002D49CD" w:rsidRDefault="00DA659C" w:rsidP="0071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49CD">
              <w:rPr>
                <w:rFonts w:ascii="Times New Roman" w:hAnsi="Times New Roman" w:cs="Times New Roman"/>
                <w:sz w:val="28"/>
                <w:szCs w:val="28"/>
              </w:rPr>
              <w:t>Сектор транспорта и дорожного хозяйства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49CD" w:rsidRPr="002D49CD">
              <w:t xml:space="preserve">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</w:tbl>
    <w:p w:rsidR="00E81B30" w:rsidRPr="002D49CD" w:rsidRDefault="00E81B30" w:rsidP="00E81B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DF8" w:rsidRDefault="00505DF8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81B30" w:rsidRPr="0009198E" w:rsidRDefault="00E81B30" w:rsidP="00E81B3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9198E">
        <w:rPr>
          <w:rFonts w:ascii="Times New Roman" w:hAnsi="Times New Roman" w:cs="Times New Roman"/>
          <w:b w:val="0"/>
          <w:sz w:val="28"/>
          <w:szCs w:val="28"/>
        </w:rPr>
        <w:lastRenderedPageBreak/>
        <w:t>3. Показатели реализации региональной программы</w:t>
      </w:r>
    </w:p>
    <w:p w:rsidR="00E81B30" w:rsidRPr="00DA659C" w:rsidRDefault="00E81B30" w:rsidP="00E81B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297"/>
        <w:gridCol w:w="1382"/>
        <w:gridCol w:w="1000"/>
        <w:gridCol w:w="1048"/>
        <w:gridCol w:w="1020"/>
        <w:gridCol w:w="1000"/>
        <w:gridCol w:w="1000"/>
        <w:gridCol w:w="1005"/>
        <w:gridCol w:w="3205"/>
      </w:tblGrid>
      <w:tr w:rsidR="00E81B30" w:rsidRPr="00DA659C" w:rsidTr="00E81B30">
        <w:tc>
          <w:tcPr>
            <w:tcW w:w="734" w:type="dxa"/>
            <w:vMerge w:val="restart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88" w:type="dxa"/>
            <w:vMerge w:val="restart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30" w:type="dxa"/>
            <w:vMerge w:val="restart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(по </w:t>
            </w:r>
            <w:hyperlink r:id="rId16">
              <w:r w:rsidRPr="00DD615E">
                <w:rPr>
                  <w:rFonts w:ascii="Times New Roman" w:hAnsi="Times New Roman" w:cs="Times New Roman"/>
                  <w:sz w:val="28"/>
                  <w:szCs w:val="28"/>
                </w:rPr>
                <w:t>ОКЕИ</w:t>
              </w:r>
            </w:hyperlink>
            <w:r w:rsidRPr="00DD61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061" w:type="dxa"/>
            <w:gridSpan w:val="6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Период реализации, год</w:t>
            </w:r>
          </w:p>
        </w:tc>
        <w:tc>
          <w:tcPr>
            <w:tcW w:w="3197" w:type="dxa"/>
            <w:vMerge w:val="restart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B5698B" w:rsidRPr="00DA659C" w:rsidTr="00E81B30">
        <w:tc>
          <w:tcPr>
            <w:tcW w:w="0" w:type="auto"/>
            <w:vMerge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046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018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1003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0" w:type="auto"/>
            <w:vMerge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98B" w:rsidRPr="00DA659C" w:rsidTr="00E81B30">
        <w:tc>
          <w:tcPr>
            <w:tcW w:w="734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8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0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6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8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3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7" w:type="dxa"/>
          </w:tcPr>
          <w:p w:rsidR="00E81B30" w:rsidRPr="00DA659C" w:rsidRDefault="00E81B30" w:rsidP="00E81B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5698B" w:rsidRPr="00DA659C" w:rsidTr="00E81B30">
        <w:tc>
          <w:tcPr>
            <w:tcW w:w="734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Ожидаемая продолжительность жизни при рождении</w:t>
            </w:r>
          </w:p>
        </w:tc>
        <w:tc>
          <w:tcPr>
            <w:tcW w:w="1330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число лет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74,89</w:t>
            </w:r>
          </w:p>
        </w:tc>
        <w:tc>
          <w:tcPr>
            <w:tcW w:w="1046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75,26</w:t>
            </w:r>
          </w:p>
        </w:tc>
        <w:tc>
          <w:tcPr>
            <w:tcW w:w="101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75,64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76,43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77,21</w:t>
            </w:r>
          </w:p>
        </w:tc>
        <w:tc>
          <w:tcPr>
            <w:tcW w:w="1003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197" w:type="dxa"/>
          </w:tcPr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E81B30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ГБУЗ МО «Раменская больница»</w:t>
            </w:r>
          </w:p>
        </w:tc>
      </w:tr>
      <w:tr w:rsidR="00B5698B" w:rsidRPr="00DA659C" w:rsidTr="00E81B30">
        <w:tc>
          <w:tcPr>
            <w:tcW w:w="734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8" w:type="dxa"/>
          </w:tcPr>
          <w:p w:rsidR="00E81B30" w:rsidRPr="00DA659C" w:rsidRDefault="00E81B30" w:rsidP="00323C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Доля граждан старшего поколения, вовлеченных в региональные прогр</w:t>
            </w:r>
            <w:r w:rsidR="00323C88">
              <w:rPr>
                <w:rFonts w:ascii="Times New Roman" w:hAnsi="Times New Roman" w:cs="Times New Roman"/>
                <w:sz w:val="28"/>
                <w:szCs w:val="28"/>
              </w:rPr>
              <w:t>аммы «</w:t>
            </w: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Активное долголетие</w:t>
            </w:r>
            <w:r w:rsidR="00323C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1330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1046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47,3</w:t>
            </w:r>
          </w:p>
        </w:tc>
        <w:tc>
          <w:tcPr>
            <w:tcW w:w="101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49,1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52,7</w:t>
            </w:r>
          </w:p>
        </w:tc>
        <w:tc>
          <w:tcPr>
            <w:tcW w:w="1003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54,1</w:t>
            </w:r>
          </w:p>
        </w:tc>
        <w:tc>
          <w:tcPr>
            <w:tcW w:w="3197" w:type="dxa"/>
          </w:tcPr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Комитет по спорту и молодежной политике</w:t>
            </w:r>
            <w:r w:rsidR="002D49CD">
              <w:t xml:space="preserve">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B5698B" w:rsidRPr="00DA659C" w:rsidTr="00E81B30">
        <w:tc>
          <w:tcPr>
            <w:tcW w:w="734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328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Доля граждан старшего поколения, которые приняли участие в культурно-досуговых мероприятиях и творческих проектах, в общем числе граждан старшего поколения</w:t>
            </w:r>
          </w:p>
        </w:tc>
        <w:tc>
          <w:tcPr>
            <w:tcW w:w="1330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046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01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003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3197" w:type="dxa"/>
          </w:tcPr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Раменского муниципального округа </w:t>
            </w: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поддержки 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2D49CD">
              <w:t xml:space="preserve">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B5698B" w:rsidRPr="00DA659C" w:rsidTr="00E81B30">
        <w:tc>
          <w:tcPr>
            <w:tcW w:w="734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328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Численность граждан старшего поколения, которые приняли участие в культурно-досуговых мероприятиях и творческих проектах</w:t>
            </w:r>
          </w:p>
        </w:tc>
        <w:tc>
          <w:tcPr>
            <w:tcW w:w="1330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8" w:type="dxa"/>
          </w:tcPr>
          <w:p w:rsidR="00E81B30" w:rsidRPr="00DA659C" w:rsidRDefault="00690C1C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11231</w:t>
            </w:r>
          </w:p>
        </w:tc>
        <w:tc>
          <w:tcPr>
            <w:tcW w:w="1046" w:type="dxa"/>
          </w:tcPr>
          <w:p w:rsidR="00E81B30" w:rsidRPr="00DA659C" w:rsidRDefault="00B5698B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10720</w:t>
            </w:r>
          </w:p>
        </w:tc>
        <w:tc>
          <w:tcPr>
            <w:tcW w:w="1018" w:type="dxa"/>
          </w:tcPr>
          <w:p w:rsidR="00E81B30" w:rsidRPr="00DA659C" w:rsidRDefault="00690C1C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10405</w:t>
            </w:r>
          </w:p>
        </w:tc>
        <w:tc>
          <w:tcPr>
            <w:tcW w:w="998" w:type="dxa"/>
          </w:tcPr>
          <w:p w:rsidR="00E81B30" w:rsidRPr="00DA659C" w:rsidRDefault="00690C1C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9965</w:t>
            </w:r>
          </w:p>
        </w:tc>
        <w:tc>
          <w:tcPr>
            <w:tcW w:w="998" w:type="dxa"/>
          </w:tcPr>
          <w:p w:rsidR="00E81B30" w:rsidRPr="00DA659C" w:rsidRDefault="00690C1C" w:rsidP="00690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9692</w:t>
            </w:r>
          </w:p>
        </w:tc>
        <w:tc>
          <w:tcPr>
            <w:tcW w:w="1003" w:type="dxa"/>
          </w:tcPr>
          <w:p w:rsidR="00E81B30" w:rsidRPr="00DA659C" w:rsidRDefault="00690C1C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9434</w:t>
            </w:r>
          </w:p>
        </w:tc>
        <w:tc>
          <w:tcPr>
            <w:tcW w:w="3197" w:type="dxa"/>
          </w:tcPr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по культуре и туризму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спорту и молодежной политике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B5698B" w:rsidRPr="00DA659C" w:rsidTr="00E81B30">
        <w:tc>
          <w:tcPr>
            <w:tcW w:w="734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328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Доля граждан старшего поколения, которые приняли участие в занятиях физической культурой и спортом, в общем числе граждан старшего поколения</w:t>
            </w:r>
          </w:p>
        </w:tc>
        <w:tc>
          <w:tcPr>
            <w:tcW w:w="1330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</w:p>
        </w:tc>
        <w:tc>
          <w:tcPr>
            <w:tcW w:w="1046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28,1</w:t>
            </w:r>
          </w:p>
        </w:tc>
        <w:tc>
          <w:tcPr>
            <w:tcW w:w="101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29,2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30,3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31,4</w:t>
            </w:r>
          </w:p>
        </w:tc>
        <w:tc>
          <w:tcPr>
            <w:tcW w:w="1003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32,2</w:t>
            </w:r>
          </w:p>
        </w:tc>
        <w:tc>
          <w:tcPr>
            <w:tcW w:w="3197" w:type="dxa"/>
          </w:tcPr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2D49CD" w:rsidRPr="002D49CD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DD6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B5698B" w:rsidRPr="00DA659C" w:rsidTr="00E81B30">
        <w:tc>
          <w:tcPr>
            <w:tcW w:w="734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328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граждан старшего поколения, которые приняли участие </w:t>
            </w:r>
            <w:r w:rsidRPr="00DA65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занятиях физической культурой и спортом</w:t>
            </w:r>
          </w:p>
        </w:tc>
        <w:tc>
          <w:tcPr>
            <w:tcW w:w="1330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998" w:type="dxa"/>
          </w:tcPr>
          <w:p w:rsidR="00E81B30" w:rsidRPr="00DA659C" w:rsidRDefault="00690C1C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3354</w:t>
            </w:r>
          </w:p>
        </w:tc>
        <w:tc>
          <w:tcPr>
            <w:tcW w:w="1046" w:type="dxa"/>
          </w:tcPr>
          <w:p w:rsidR="00E81B30" w:rsidRPr="00DA659C" w:rsidRDefault="00690C1C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2518</w:t>
            </w:r>
          </w:p>
        </w:tc>
        <w:tc>
          <w:tcPr>
            <w:tcW w:w="1018" w:type="dxa"/>
          </w:tcPr>
          <w:p w:rsidR="00E81B30" w:rsidRPr="00DA659C" w:rsidRDefault="00690C1C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2423</w:t>
            </w:r>
          </w:p>
        </w:tc>
        <w:tc>
          <w:tcPr>
            <w:tcW w:w="998" w:type="dxa"/>
          </w:tcPr>
          <w:p w:rsidR="00E81B30" w:rsidRPr="00DA659C" w:rsidRDefault="00690C1C" w:rsidP="00690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2335</w:t>
            </w:r>
          </w:p>
        </w:tc>
        <w:tc>
          <w:tcPr>
            <w:tcW w:w="998" w:type="dxa"/>
          </w:tcPr>
          <w:p w:rsidR="00E81B30" w:rsidRPr="00DA659C" w:rsidRDefault="00690C1C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2253</w:t>
            </w:r>
          </w:p>
        </w:tc>
        <w:tc>
          <w:tcPr>
            <w:tcW w:w="1003" w:type="dxa"/>
          </w:tcPr>
          <w:p w:rsidR="00E81B30" w:rsidRPr="00DA659C" w:rsidRDefault="00690C1C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2197</w:t>
            </w:r>
          </w:p>
        </w:tc>
        <w:tc>
          <w:tcPr>
            <w:tcW w:w="3197" w:type="dxa"/>
          </w:tcPr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Раменского муниципального округа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DD615E">
              <w:t xml:space="preserve">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B5698B" w:rsidRPr="00DA659C" w:rsidTr="00E81B30">
        <w:tc>
          <w:tcPr>
            <w:tcW w:w="734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</w:p>
        </w:tc>
        <w:tc>
          <w:tcPr>
            <w:tcW w:w="328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Доля граждан старшего поколения, которые приняли участие в мероприятиях и проектах в социальной сфере, в общем числе граждан старшего поколения</w:t>
            </w:r>
          </w:p>
        </w:tc>
        <w:tc>
          <w:tcPr>
            <w:tcW w:w="1330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12,1</w:t>
            </w:r>
          </w:p>
        </w:tc>
        <w:tc>
          <w:tcPr>
            <w:tcW w:w="1046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12,6</w:t>
            </w:r>
          </w:p>
        </w:tc>
        <w:tc>
          <w:tcPr>
            <w:tcW w:w="101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13,1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  <w:tc>
          <w:tcPr>
            <w:tcW w:w="1003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  <w:tc>
          <w:tcPr>
            <w:tcW w:w="3197" w:type="dxa"/>
          </w:tcPr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DA659C" w:rsidRDefault="00E81B30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98B" w:rsidRPr="00DA659C" w:rsidTr="00E81B30">
        <w:tc>
          <w:tcPr>
            <w:tcW w:w="734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2.3.1</w:t>
            </w:r>
          </w:p>
        </w:tc>
        <w:tc>
          <w:tcPr>
            <w:tcW w:w="328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граждан старшего поколения, которые приняли участие </w:t>
            </w:r>
            <w:r w:rsidRPr="00DA65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мероприятиях и проектах в социальной сфере</w:t>
            </w:r>
          </w:p>
        </w:tc>
        <w:tc>
          <w:tcPr>
            <w:tcW w:w="1330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998" w:type="dxa"/>
          </w:tcPr>
          <w:p w:rsidR="00E81B30" w:rsidRPr="00DA659C" w:rsidRDefault="00690C1C" w:rsidP="00690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5847</w:t>
            </w:r>
          </w:p>
        </w:tc>
        <w:tc>
          <w:tcPr>
            <w:tcW w:w="1046" w:type="dxa"/>
          </w:tcPr>
          <w:p w:rsidR="00E81B30" w:rsidRPr="00DA659C" w:rsidRDefault="00B25175" w:rsidP="00690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5615</w:t>
            </w:r>
          </w:p>
        </w:tc>
        <w:tc>
          <w:tcPr>
            <w:tcW w:w="1018" w:type="dxa"/>
          </w:tcPr>
          <w:p w:rsidR="00E81B30" w:rsidRPr="00DA659C" w:rsidRDefault="00B25175" w:rsidP="00690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5400</w:t>
            </w:r>
          </w:p>
        </w:tc>
        <w:tc>
          <w:tcPr>
            <w:tcW w:w="998" w:type="dxa"/>
          </w:tcPr>
          <w:p w:rsidR="00E81B30" w:rsidRPr="00DA659C" w:rsidRDefault="00B25175" w:rsidP="00690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5240</w:t>
            </w:r>
          </w:p>
        </w:tc>
        <w:tc>
          <w:tcPr>
            <w:tcW w:w="998" w:type="dxa"/>
          </w:tcPr>
          <w:p w:rsidR="00E81B30" w:rsidRPr="00DA659C" w:rsidRDefault="00B25175" w:rsidP="00690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5053</w:t>
            </w:r>
          </w:p>
        </w:tc>
        <w:tc>
          <w:tcPr>
            <w:tcW w:w="1003" w:type="dxa"/>
          </w:tcPr>
          <w:p w:rsidR="00E81B30" w:rsidRPr="00DA659C" w:rsidRDefault="00B25175" w:rsidP="00690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4913</w:t>
            </w:r>
          </w:p>
        </w:tc>
        <w:tc>
          <w:tcPr>
            <w:tcW w:w="3197" w:type="dxa"/>
          </w:tcPr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Раменского муниципального округа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DA659C" w:rsidRDefault="00E81B30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98B" w:rsidRPr="00DA659C" w:rsidTr="00E81B30">
        <w:tc>
          <w:tcPr>
            <w:tcW w:w="734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28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Доля граждан старшего поколения, получивших социальное обслуживание, в общем числе граждан старшего поколения, признанных нуждающимися в социальном обслуживании</w:t>
            </w:r>
          </w:p>
        </w:tc>
        <w:tc>
          <w:tcPr>
            <w:tcW w:w="1330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46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1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03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97" w:type="dxa"/>
          </w:tcPr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DA659C" w:rsidRDefault="00E81B30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98B" w:rsidRPr="00DA659C" w:rsidTr="00E81B30">
        <w:tc>
          <w:tcPr>
            <w:tcW w:w="734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Доля пожилых граждан и инвалидов, получающих долговременный уход, от общего числа нуждающихся в таком уходе граждан</w:t>
            </w:r>
          </w:p>
        </w:tc>
        <w:tc>
          <w:tcPr>
            <w:tcW w:w="1330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046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101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3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97" w:type="dxa"/>
          </w:tcPr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E81B30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ГБУЗ МО «Раменская больница» </w:t>
            </w:r>
          </w:p>
        </w:tc>
      </w:tr>
      <w:tr w:rsidR="00B5698B" w:rsidRPr="00DA659C" w:rsidTr="00E81B30">
        <w:tc>
          <w:tcPr>
            <w:tcW w:w="734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28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1330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46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38,3</w:t>
            </w:r>
          </w:p>
        </w:tc>
        <w:tc>
          <w:tcPr>
            <w:tcW w:w="101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1003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3197" w:type="dxa"/>
          </w:tcPr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культуре и туризму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E81B30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Комитет по спорту и молодежной политике</w:t>
            </w:r>
            <w:r w:rsidR="00DD615E">
              <w:t xml:space="preserve">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B5698B" w:rsidRPr="00DA659C" w:rsidTr="00E81B30">
        <w:tc>
          <w:tcPr>
            <w:tcW w:w="734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Обеспеченность геронтологическими койками на 10000 населения в возрасте 60 лет и старше</w:t>
            </w:r>
          </w:p>
        </w:tc>
        <w:tc>
          <w:tcPr>
            <w:tcW w:w="1330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046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01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998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003" w:type="dxa"/>
          </w:tcPr>
          <w:p w:rsidR="00E81B30" w:rsidRPr="00DA659C" w:rsidRDefault="00E81B30" w:rsidP="00E81B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3197" w:type="dxa"/>
          </w:tcPr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Ответственный: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 xml:space="preserve">Отдел мер социальной поддержки </w:t>
            </w:r>
            <w:r w:rsidR="00DD615E" w:rsidRPr="00DD615E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  <w:p w:rsidR="00B52CFE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E81B30" w:rsidRPr="00DA659C" w:rsidRDefault="00B52CFE" w:rsidP="00B52C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A659C">
              <w:rPr>
                <w:rFonts w:ascii="Times New Roman" w:hAnsi="Times New Roman" w:cs="Times New Roman"/>
                <w:sz w:val="28"/>
                <w:szCs w:val="28"/>
              </w:rPr>
              <w:t>ГБУЗ МО «Раменская больница»</w:t>
            </w:r>
          </w:p>
        </w:tc>
      </w:tr>
    </w:tbl>
    <w:p w:rsidR="00507808" w:rsidRPr="00DA659C" w:rsidRDefault="00507808">
      <w:pPr>
        <w:rPr>
          <w:rFonts w:ascii="Times New Roman" w:hAnsi="Times New Roman" w:cs="Times New Roman"/>
          <w:sz w:val="28"/>
          <w:szCs w:val="28"/>
        </w:rPr>
      </w:pPr>
    </w:p>
    <w:sectPr w:rsidR="00507808" w:rsidRPr="00DA659C" w:rsidSect="0009198E">
      <w:headerReference w:type="default" r:id="rId17"/>
      <w:pgSz w:w="16838" w:h="11906" w:orient="landscape"/>
      <w:pgMar w:top="1276" w:right="1134" w:bottom="850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2E7" w:rsidRDefault="003C52E7" w:rsidP="00E81B30">
      <w:pPr>
        <w:spacing w:after="0" w:line="240" w:lineRule="auto"/>
      </w:pPr>
      <w:r>
        <w:separator/>
      </w:r>
    </w:p>
  </w:endnote>
  <w:endnote w:type="continuationSeparator" w:id="0">
    <w:p w:rsidR="003C52E7" w:rsidRDefault="003C52E7" w:rsidP="00E81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2E7" w:rsidRDefault="003C52E7" w:rsidP="00E81B30">
      <w:pPr>
        <w:spacing w:after="0" w:line="240" w:lineRule="auto"/>
      </w:pPr>
      <w:r>
        <w:separator/>
      </w:r>
    </w:p>
  </w:footnote>
  <w:footnote w:type="continuationSeparator" w:id="0">
    <w:p w:rsidR="003C52E7" w:rsidRDefault="003C52E7" w:rsidP="00E81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2E7" w:rsidRPr="00712848" w:rsidRDefault="003C52E7" w:rsidP="007128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661F4"/>
    <w:multiLevelType w:val="hybridMultilevel"/>
    <w:tmpl w:val="DC961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D1"/>
    <w:rsid w:val="00053ED1"/>
    <w:rsid w:val="000830BC"/>
    <w:rsid w:val="0009198E"/>
    <w:rsid w:val="00223B14"/>
    <w:rsid w:val="002D49CD"/>
    <w:rsid w:val="002F71A0"/>
    <w:rsid w:val="00323C88"/>
    <w:rsid w:val="003C52E7"/>
    <w:rsid w:val="003E36A5"/>
    <w:rsid w:val="00421212"/>
    <w:rsid w:val="00505DF8"/>
    <w:rsid w:val="00507808"/>
    <w:rsid w:val="005B39E9"/>
    <w:rsid w:val="005D1C5B"/>
    <w:rsid w:val="00605D82"/>
    <w:rsid w:val="00615A27"/>
    <w:rsid w:val="00690C1C"/>
    <w:rsid w:val="006B6A5C"/>
    <w:rsid w:val="00712848"/>
    <w:rsid w:val="007433A7"/>
    <w:rsid w:val="007D3534"/>
    <w:rsid w:val="00881690"/>
    <w:rsid w:val="00A3621E"/>
    <w:rsid w:val="00A7592E"/>
    <w:rsid w:val="00B25175"/>
    <w:rsid w:val="00B52CFE"/>
    <w:rsid w:val="00B5698B"/>
    <w:rsid w:val="00B56CD0"/>
    <w:rsid w:val="00B868FC"/>
    <w:rsid w:val="00B95850"/>
    <w:rsid w:val="00C84FAD"/>
    <w:rsid w:val="00CB517B"/>
    <w:rsid w:val="00D513FD"/>
    <w:rsid w:val="00DA659C"/>
    <w:rsid w:val="00DD615E"/>
    <w:rsid w:val="00E54A31"/>
    <w:rsid w:val="00E81B30"/>
    <w:rsid w:val="00E85151"/>
    <w:rsid w:val="00EC48C0"/>
    <w:rsid w:val="00F5552A"/>
    <w:rsid w:val="00FB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1B3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81B3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81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1B30"/>
  </w:style>
  <w:style w:type="paragraph" w:styleId="a5">
    <w:name w:val="footer"/>
    <w:basedOn w:val="a"/>
    <w:link w:val="a6"/>
    <w:uiPriority w:val="99"/>
    <w:unhideWhenUsed/>
    <w:rsid w:val="00E81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1B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1B3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81B3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81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1B30"/>
  </w:style>
  <w:style w:type="paragraph" w:styleId="a5">
    <w:name w:val="footer"/>
    <w:basedOn w:val="a"/>
    <w:link w:val="a6"/>
    <w:uiPriority w:val="99"/>
    <w:unhideWhenUsed/>
    <w:rsid w:val="00E81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1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4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MOB&amp;n=423037&amp;dst=10001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MOB&amp;n=423449&amp;dst=100013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593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MOB&amp;n=423380&amp;dst=1000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MOB&amp;n=423444&amp;dst=392229" TargetMode="External"/><Relationship Id="rId10" Type="http://schemas.openxmlformats.org/officeDocument/2006/relationships/hyperlink" Target="https://login.consultant.ru/link/?req=doc&amp;base=MOB&amp;n=423687&amp;dst=100013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MOB&amp;n=419421&amp;dst=100013" TargetMode="External"/><Relationship Id="rId14" Type="http://schemas.openxmlformats.org/officeDocument/2006/relationships/hyperlink" Target="https://login.consultant.ru/link/?req=doc&amp;base=MOB&amp;n=420017&amp;dst=1227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4480-A619-484B-B25D-9DB750D32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29</Pages>
  <Words>4710</Words>
  <Characters>26849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P20U09</dc:creator>
  <cp:lastModifiedBy>P20U09</cp:lastModifiedBy>
  <cp:revision>12</cp:revision>
  <dcterms:created xsi:type="dcterms:W3CDTF">2025-03-12T07:46:00Z</dcterms:created>
  <dcterms:modified xsi:type="dcterms:W3CDTF">2025-03-19T12:24:00Z</dcterms:modified>
</cp:coreProperties>
</file>